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Промежуточная и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тоговая контрольная работа по литературе 8 класс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выполнении заданий этой части выберите номер (номера) правильного ответа.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Какой из жанров литературы не является фольклорным?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поэма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былина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народная песня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Назовите 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героев 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исторических песен: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М.И. Кутузов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Князь Потёмкин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Ермак Тимофеевич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Емельян Пугачев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Кого присылал Бог лягушкам в качестве царя в басне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И.А.Крылова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«Лягушки, просящие царя»?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цаплю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журавля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осиновый чурбан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Кто учил Митрофана, героя комедии Д.И. Фонвизина «Недоросль» математическим наукам?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Вральман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Кутейкин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Стародум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Цыфиркин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 Выберите трёх отрицательных героев комедии Д.И. Фонвизина «Недоросль».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Госпожа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Простакова</w:t>
      </w:r>
      <w:proofErr w:type="spellEnd"/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Милон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Софья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Митрофанушка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Правдин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Вральман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Какие слова вынесены в качестве эпиграфа ко всей повести А.С. Пушкина «Капитанская дочка»?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а) Мы в фортеции живём, хлеб едим и воду пьём.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б) Сторона ль моя, сторонушка. Сторона незнакомая!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Береги честь смолоду.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г) Береги платье </w:t>
      </w:r>
      <w:proofErr w:type="spellStart"/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снову</w:t>
      </w:r>
      <w:proofErr w:type="spellEnd"/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, а честь смолоду.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7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 О ком была сказка Емельяна Пугачёва, рассказанная Гриневу?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а) о Вороне и Лисице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 Соколе и Змее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 Вороне и Орле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г) о Буревестнике и Чайке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А8.</w:t>
      </w: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 Узнайте героя по описанию.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i/>
          <w:iCs/>
          <w:color w:val="000035"/>
          <w:sz w:val="24"/>
          <w:szCs w:val="24"/>
          <w:lang w:eastAsia="ru-RU"/>
        </w:rPr>
        <w:t>«Волоса были обстрижены в кружок; на нём был оборванный армяк и татарские шаровары».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proofErr w:type="spellStart"/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Зурин</w:t>
      </w:r>
      <w:proofErr w:type="spellEnd"/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</w:t>
      </w: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Алексей Швабрин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Савельич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Емельян Пугачёв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Определите жанр произведения «Мцыри».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)б</w:t>
      </w:r>
      <w:proofErr w:type="gramEnd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аллада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Start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)э</w:t>
      </w:r>
      <w:proofErr w:type="gramEnd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легия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)п</w:t>
      </w:r>
      <w:proofErr w:type="gramEnd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оэма-исповедь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proofErr w:type="gramStart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)п</w:t>
      </w:r>
      <w:proofErr w:type="gramEnd"/>
      <w:r w:rsidRPr="00EA3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ритча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А10.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Какое событие 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изображено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поэме М.Ю. Лермонтова «Мцыри»?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предсмертная беседа героя с монахом, которому он рассказывает о трех днях на свободе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бегство из монастыря во время грозы и общей молитвы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бой с барсом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 захват русскими войсками пленных, среди которых оказался Мцыри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Действие поэмы «Мцыри» происходит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Грузии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Персии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Азербайджане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Турции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Действие пьесы Н.В. Гоголя «Ревизор» происходит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Москве,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Тульской губернии,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уездном городе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Петербурге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Какую пословицу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Н.В.Гоголь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взял в качестве эпиграфа к комедии «Ревизор»?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«Не в свои сани не садись»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«На всякого мудреца довольно простоты»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«На зеркало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неча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пенять, коли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рожа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крива»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А14.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Откуда чиновники города Н. узнают о том, что ревизор ненастоящий?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письма Хлестакова, прочитанного почтмейстером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Хлестаков сам признался в обмане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проговорился Осип, слуга Хлестакова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А15.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Какая жизненная ситуация легла в основу рассказа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Н.С.Лескова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«Старый гений»?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великосветский франт не хотел отдавать долг старушке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старушка не хотела отдавать долг франту;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 старушки заболела внучка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А16.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Откуда был родом Василий Теркин, герой поэмы А. Твардовского «Василий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Тёркин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Рязанщины;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Орловщины</w:t>
      </w:r>
      <w:proofErr w:type="spellEnd"/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 Смоленщины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А17.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Какая надпись на плакате в больнице возмутила больного из рассказа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М.Зощенко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«История болезни»?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«Помоги себе сам»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«Выдача трупов с 3х до 4х»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«Помни о смерти!»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А18.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Выберите произведение, написанное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Теффи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«Жизнь и воротник»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«Куст сирени»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«Кавказ»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А19. Какое произведение принадлежит В.П. Астафьеву?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«Фотография, на которой меня нет»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«Возвращение»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«Пенсне»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 выполнении заданий части В запишите ответ в виде слова, словосочетания, числа или пары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№-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Построение художественного произведения – это…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Цитата или фраза, предпосланная произведению и сосредотачивающая мысль на его идее, – это…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называется небольшое эпическое произведение с нравоучительным, сатирическим или ироническим содержанием?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Изобразительно-выразительное средство, основанное на преувеличении, – это…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В5.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Сопоставьте литературное понятие с определением, запишите № - буква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Момент наивысшего напряжения в развитии действия художественного произведения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Экспозиция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Начало конфликта, события, с которого начинается действие в художественном произведении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Развязка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Вводная часть произведения, изображающая обстановку, условия возникновения конфликта, расстановку действующих лиц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Завязка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Разрешение конфликта в литературном произведении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Кульминация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заключительная часть произведения, сообщающая о судьбе действующих лиц после изображённых событий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Выберите правильную последовательность событий в «Капитанской дочке»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Арест Гринёва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Поездка Гринёва в Оренбург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Захват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Белогорской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крепости Пугачёвым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Дуэль Гринёва со Швабриным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Буран в степи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С.</w:t>
      </w:r>
    </w:p>
    <w:p w:rsidR="00EA3DA3" w:rsidRPr="00EA3DA3" w:rsidRDefault="00EA3DA3" w:rsidP="00EA3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Выберите одно из двух предложенных заданий. Внимательно перечитайте то задание, которое выбрали, подберите аргументы к нему и напишите об этом небольшое сочинение (15-20 предложений)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произведения литературы заставили вас задуматься о чести и бесчестье? Назовите их. Какие из них вам понравились, а какие не понравились? Обоснуйте свою точку зрения по одному прочитанному произведению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Согласны ли вы с высказыванием итальянского поэта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Франческо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Петрарки «В книгах заключено особое очарование; книги вызывают в нас наслаждение: они разговаривают с нами, дают нам добрый совет, они становятся живыми друзьями для нас»? Почему? Обоснуйте свою точку зрения, приведя в качестве примера 1–2 произведения художественной литературы.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Промежуточная и</w:t>
      </w: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тоговая контрольная работа по литературе 8 класс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выполнении заданий этой части выберите номер (номера) правильного ответа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Какой из жанров литературы нельзя отнести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фольклорному?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повесть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пословица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народная песня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частушка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Назовите героев преданий: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Ермак Тимофеевич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Николай Первый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Степан Разин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Кто является аллегорическим героем басни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И.А.Крылова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«Обоз»?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свинья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мартышка;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лошадь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Кому из героев комедии «Недоросль» принадлежат слова: «Не хочу учиться, хочу жениться»?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Милону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Митрофану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Правдину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Цыфиркину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Выберите трёх положительных героев комедии Д.И. Фонвизина «Недоросль»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Госпожа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Простакова</w:t>
      </w:r>
      <w:proofErr w:type="spellEnd"/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Милон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Софья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Митрофанушка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Правдин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Вральман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чьи уста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вкладывает пословицу, ставшую эпиграфом ко всей повести: «Береги честь смолоду»?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Савельича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Петра Гринева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Отца Петруши, Андрея Петровича Гринева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A3DA3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От чьего имени ведётся повествование в повести А.С. Пушкина «Капитанская дочка»?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а) </w:t>
      </w:r>
      <w:proofErr w:type="spellStart"/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А.С.Пушкина</w:t>
      </w:r>
      <w:proofErr w:type="spellEnd"/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б) Савельича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в) Маши Мироновой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Пётра Гринёва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 </w:t>
      </w:r>
      <w:r w:rsidRPr="00EA3DA3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Узнай героиню по описанию.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i/>
          <w:iCs/>
          <w:color w:val="000035"/>
          <w:sz w:val="24"/>
          <w:szCs w:val="24"/>
          <w:lang w:eastAsia="ru-RU"/>
        </w:rPr>
        <w:t>«…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i/>
          <w:iCs/>
          <w:color w:val="000035"/>
          <w:sz w:val="24"/>
          <w:szCs w:val="24"/>
          <w:lang w:eastAsia="ru-RU"/>
        </w:rPr>
        <w:t>д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i/>
          <w:iCs/>
          <w:color w:val="000035"/>
          <w:sz w:val="24"/>
          <w:szCs w:val="24"/>
          <w:lang w:eastAsia="ru-RU"/>
        </w:rPr>
        <w:t xml:space="preserve">евушка лет </w:t>
      </w:r>
      <w:proofErr w:type="spellStart"/>
      <w:r w:rsidRPr="00EA3DA3">
        <w:rPr>
          <w:rFonts w:ascii="Times New Roman" w:eastAsia="Times New Roman" w:hAnsi="Times New Roman" w:cs="Times New Roman"/>
          <w:b/>
          <w:bCs/>
          <w:i/>
          <w:iCs/>
          <w:color w:val="000035"/>
          <w:sz w:val="24"/>
          <w:szCs w:val="24"/>
          <w:lang w:eastAsia="ru-RU"/>
        </w:rPr>
        <w:t>осьмнадцати</w:t>
      </w:r>
      <w:proofErr w:type="spellEnd"/>
      <w:r w:rsidRPr="00EA3DA3">
        <w:rPr>
          <w:rFonts w:ascii="Times New Roman" w:eastAsia="Times New Roman" w:hAnsi="Times New Roman" w:cs="Times New Roman"/>
          <w:b/>
          <w:bCs/>
          <w:i/>
          <w:iCs/>
          <w:color w:val="000035"/>
          <w:sz w:val="24"/>
          <w:szCs w:val="24"/>
          <w:lang w:eastAsia="ru-RU"/>
        </w:rPr>
        <w:t>, круглолицая, румяная, с светло-русыми волосами, гладко зачёсанными за уши, которые у ней так и горели».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Василиса Егоровна Миронова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Маша Миронова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Палашка</w:t>
      </w:r>
      <w:proofErr w:type="spellEnd"/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Екатерина II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Каков эпиграф к поэме «Мцыри»?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«На зеркало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неча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пенять, коль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рожа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крива».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«Вкушая,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вкусих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 меда, и се аз умираю».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«Береги честь смолоду».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«Стрелялись мы».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Какова форма поэмы «Мцыри»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рассказ героя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исповедь героя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рассказ автора о Мцыри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рассказ монаха о Мцыри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Произведение «Ревизор» – это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комедия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роман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трагедия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драма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Знакомством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каким писателем хвастается Хлестаков?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Гоголем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Пушкиным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Лермонтовым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Кто из героев комедии  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Н.В.Гоголя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«Ревизор» говорил о себе, что у него «легкость в мыслях необыкновенная»?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Бобчинский</w:t>
      </w:r>
      <w:proofErr w:type="spellEnd"/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Хлестаков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городничий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А14.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Почему герой рассказа «После бала» оставил службу?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религиозным убеждениям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его потряс случай с избиваемым беглым солдатом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уехал за границу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А15.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Какая надпись на плакате в больнице возмутила больного из рассказа «История болезни»?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«Помоги себе сам»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«Выдача трупов с 3х до 4х»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«Помни о смерти!»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А16.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Зачем Теркин отправился вплавь через реку в главе «Переправа»?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разведку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связаться с теми, кто остался на другом берегу, и доложить обстановку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наладить сорванную переправу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А17.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Кого обманул герой рассказа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А.И.Куприна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«Куст сирени»?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жену Веру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правительство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старого профессора, принимавшего экзамен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А18.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Выберите произведение, написанное М.М. Зощенко.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«Жизнь и воротник»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«Кавказ»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«История болезни»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«Старый гений»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А19. 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Автором рассказа «Фотография, на которой меня нет» является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В. Г. Распутин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В.П. Астафьев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И.И. Пантелеев</w:t>
      </w:r>
    </w:p>
    <w:p w:rsidR="00EA3DA3" w:rsidRPr="00EA3DA3" w:rsidRDefault="00EA3DA3" w:rsidP="00EA3DA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 выполнении заданий части В запишите ответ в виде слова, словосочетания, числа или пары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№-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буква.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Цитата или фраза, предпосланная произведению и сосредотачивающая мысль на его идее – это …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Изобразительно-выразительное средство, основанное на сходстве предметов, – это…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 Построение художественного произведения – это …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Произведение драматургического характера, предназначенное для театральных постановок, а также телевизионных и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радиоспектаклей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…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В5. Сопоставьте литературное понятие с определением, запишите № - буква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Момент наивысшего напряжения в развитии действия художественного произведения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Развязка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Начало конфликта, события, с которого начинается действие в художественном произведении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Завязка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Вводная часть произведения, изображающая обстановку, условия возникновения конфликта, расстановку действующих лиц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Экспозиция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Разрешение конфликта в литературном произведении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Эпилог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заключительная часть произведения, сообщающая о судьбе действующих лиц после изображённых событий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Выберите правильную последовательность событий в «Капитанской дочке»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Буран в степи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Арест Гринёва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Захват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Белогорской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крепости Пугачёвым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Поездка Гринёва в Оренбург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Дуэль Гринёва со Швабриным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С.</w:t>
      </w:r>
    </w:p>
    <w:p w:rsidR="00EA3DA3" w:rsidRPr="00EA3DA3" w:rsidRDefault="00EA3DA3" w:rsidP="00EA3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Выберите одно из двух предложенных заданий. Внимательно перечитайте то задание, которое выбрали, подберите аргументы к нему и напишите об этом небольшое сочинение (15-20 предложений).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Какое из произведений, изученное в 8-ом классе, вы хотели бы экранизировать и почему?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Согласны ли вы с высказыванием польского литературоведа Яна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Парандовского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 всякого &lt;…&gt; искусства сфера тем ограничена, одна только литература не знает границ»? Почему? Обоснуйте свою точку зрения, приведя в качестве примера 1–2 произведения художественной литературы.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Ответы</w:t>
      </w:r>
    </w:p>
    <w:p w:rsidR="00EA3DA3" w:rsidRPr="00EA3DA3" w:rsidRDefault="00EA3DA3" w:rsidP="00EA3D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Вариант 1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А2 –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</w:t>
      </w:r>
      <w:proofErr w:type="spellEnd"/>
      <w:proofErr w:type="gramEnd"/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А5 – госпожа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Простакова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Митрофан, Вральман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 – 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 – 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А11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А12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А13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А14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А15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А16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А17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А18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А19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композиция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эпиграф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 – басня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гипербола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В5 – 1 – Д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 – буран в степи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дуэль Гринёва со Швабриным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захват Пугачёвым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Белогорской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крепости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поездка Гринёва в Оренбург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арест Гринёва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 32</w:t>
      </w:r>
    </w:p>
    <w:p w:rsid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А2 –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</w:t>
      </w:r>
      <w:proofErr w:type="spellEnd"/>
      <w:proofErr w:type="gramEnd"/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 – Милон, Софья, Правдин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А11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А12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А13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А14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А15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А16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А17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А18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А19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эпиграф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метафора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 – композиция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пьеса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В5 – 1 – 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Б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Д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 – буран в степи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дуэль Гринёва со Швабриным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захват Пугачёвым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Белогорской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крепости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поездка Гринёва в Оренбург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арест Гринёва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32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Какие произведения литературы заставили вас задуматься о чести и бесчестье? Назовите их. Какие из них вам понравились, а какие не понравились? Обоснуйте свою точку зрения по одному прочитанному произведению.</w:t>
      </w:r>
    </w:p>
    <w:p w:rsidR="00EA3DA3" w:rsidRPr="00EA3DA3" w:rsidRDefault="00EA3DA3" w:rsidP="00EA3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Указания к оцениванию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Баллы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 развернутый ответ в объёме не менее 15 предложений: названы автор произведения (авторы произведений); герои каждого из приведенных произведений, на основе которых строится развернутый ответ, соотносящихся с заявленной темой; аргументирована собственная точка зрения; речевых и фактических ошибок нет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неполно, фрагментарно / текст содержит 3 и более речевых и/или фактических ошибок / смысл высказывания затемнен / менее 5 предложений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Ответа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не соотносится с вопросом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Согласны ли вы с высказыванием итальянского поэта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Франческо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Петрарки «В книгах заключено особое очарование; книги вызывают в нас наслаждение: они разговаривают с нами, дают нам добрый совет, они становятся живыми друзьями для нас»? Почему? 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Обоснуйте свою точку зрения, приведя в качестве примера 1–2 произведения художественной литературы.</w:t>
      </w:r>
    </w:p>
    <w:p w:rsidR="00EA3DA3" w:rsidRPr="00EA3DA3" w:rsidRDefault="00EA3DA3" w:rsidP="00EA3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Указания к оцениванию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Баллы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 развёрнутый ответ в объёме не менее 10 предложений: названы автор произведения (авторы произведений); герои каждого из приведённых произведений, на основе которых строится развёрнутый ответ, соотносящихся с заявленной темой; аргументирована собственная точка зрения; речевых и фактических ошибок нет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неполно, фрагментарно / текст содержит 3 и более речевых и/или фактических ошибок / смысл высказывания затемнён / менее 5 предложений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Ответа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не соотносится с вопросом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Какое из произведений, изученных в 8-ом классе, вы хотели бы экранизировать и почему?</w:t>
      </w:r>
    </w:p>
    <w:p w:rsidR="00EA3DA3" w:rsidRPr="00EA3DA3" w:rsidRDefault="00EA3DA3" w:rsidP="00EA3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Указания к оцениванию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Баллы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 развернутый ответ в объёме не менее 15 предложений: назван автор произведения, герои из приведенного произведения, события, на основе которых строится развернутый ответ, соотносящихся с заявленной темой; аргументирована собственная точка зрения; речевых и фактических ошибок нет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неполно, фрагментарно / текст содержит 3 и более речевых и/или фактических ошибок / смысл высказывания затемнен / менее 5 предложений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Ответа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не соотносится с вопросом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Согласны ли вы с высказыванием польского литературоведа Яна </w:t>
      </w:r>
      <w:proofErr w:type="spell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Парандовского</w:t>
      </w:r>
      <w:proofErr w:type="spell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 всякого &lt;…&gt; искусства сфера тем ограничена, одна только литература не знает границ»? Почему? Обоснуйте свою точку зрения, приведя в качестве примера 1–2 произведения художественной литературы.</w:t>
      </w:r>
    </w:p>
    <w:p w:rsidR="00EA3DA3" w:rsidRPr="00EA3DA3" w:rsidRDefault="00EA3DA3" w:rsidP="00EA3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Указания к оцениванию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Баллы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 развёрнутый ответ в объёме не менее 15 предложений: названы автор произведения (авторы произведений); герои каждого из приведённых произведений, на основе которых </w:t>
      </w: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строится развёрнутый ответ, соотносящихся с заявленной темой; аргументирована собственная точка зрения; речевых и фактических ошибок нет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дан, но неполно, фрагментарно / текст содержит 3 и более речевых и/или фактических ошибок / смысл высказывания затемнён / менее 5 предложений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Ответа </w:t>
      </w:r>
      <w:proofErr w:type="gramStart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</w:t>
      </w:r>
      <w:proofErr w:type="gramEnd"/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не соотносится с вопросом</w:t>
      </w: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Максимальное количество 36 Критерии оценки:</w:t>
      </w:r>
    </w:p>
    <w:p w:rsidR="00EA3DA3" w:rsidRPr="00EA3DA3" w:rsidRDefault="00EA3DA3" w:rsidP="00EA3DA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DA3" w:rsidRPr="00EA3DA3" w:rsidRDefault="00EA3DA3" w:rsidP="00EA3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14 ответов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(неудовлетворительно)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14- 24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3(удовлетворительно)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25-34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4(хорошо)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35-36</w:t>
      </w:r>
    </w:p>
    <w:p w:rsidR="00EA3DA3" w:rsidRPr="00EA3DA3" w:rsidRDefault="00EA3DA3" w:rsidP="00EA3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(отлично)</w:t>
      </w:r>
      <w:bookmarkStart w:id="0" w:name="_GoBack"/>
      <w:bookmarkEnd w:id="0"/>
    </w:p>
    <w:p w:rsidR="00D21457" w:rsidRPr="00EA3DA3" w:rsidRDefault="00D21457" w:rsidP="00EA3DA3"/>
    <w:sectPr w:rsidR="00D21457" w:rsidRPr="00EA3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0FDF"/>
    <w:multiLevelType w:val="multilevel"/>
    <w:tmpl w:val="23BA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D011B3"/>
    <w:multiLevelType w:val="multilevel"/>
    <w:tmpl w:val="69D23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84469B"/>
    <w:multiLevelType w:val="multilevel"/>
    <w:tmpl w:val="C3F6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A4014B"/>
    <w:multiLevelType w:val="multilevel"/>
    <w:tmpl w:val="B134B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60E0"/>
    <w:multiLevelType w:val="multilevel"/>
    <w:tmpl w:val="6846C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675A10"/>
    <w:multiLevelType w:val="multilevel"/>
    <w:tmpl w:val="DA02F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641B30"/>
    <w:multiLevelType w:val="multilevel"/>
    <w:tmpl w:val="8C40D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3665BD"/>
    <w:multiLevelType w:val="multilevel"/>
    <w:tmpl w:val="A7CA6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9525A0"/>
    <w:multiLevelType w:val="multilevel"/>
    <w:tmpl w:val="4C048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B30105"/>
    <w:multiLevelType w:val="multilevel"/>
    <w:tmpl w:val="8EB42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2D24EF"/>
    <w:multiLevelType w:val="multilevel"/>
    <w:tmpl w:val="2EAE4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6D3C25"/>
    <w:multiLevelType w:val="multilevel"/>
    <w:tmpl w:val="17F68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265114"/>
    <w:multiLevelType w:val="multilevel"/>
    <w:tmpl w:val="5D84F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00735A"/>
    <w:multiLevelType w:val="multilevel"/>
    <w:tmpl w:val="3D38E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3A09B7"/>
    <w:multiLevelType w:val="multilevel"/>
    <w:tmpl w:val="DF820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6D576E"/>
    <w:multiLevelType w:val="multilevel"/>
    <w:tmpl w:val="D7AC5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FB0F6F"/>
    <w:multiLevelType w:val="multilevel"/>
    <w:tmpl w:val="70D87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522C42"/>
    <w:multiLevelType w:val="multilevel"/>
    <w:tmpl w:val="5AA25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D6251A"/>
    <w:multiLevelType w:val="multilevel"/>
    <w:tmpl w:val="35BAA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A57A6C"/>
    <w:multiLevelType w:val="multilevel"/>
    <w:tmpl w:val="9962F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B56509"/>
    <w:multiLevelType w:val="multilevel"/>
    <w:tmpl w:val="CC8A5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EE4F7A"/>
    <w:multiLevelType w:val="multilevel"/>
    <w:tmpl w:val="65F84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0351EA"/>
    <w:multiLevelType w:val="multilevel"/>
    <w:tmpl w:val="67162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7E309D"/>
    <w:multiLevelType w:val="multilevel"/>
    <w:tmpl w:val="74462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4147C8"/>
    <w:multiLevelType w:val="multilevel"/>
    <w:tmpl w:val="1EB8E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A9550A"/>
    <w:multiLevelType w:val="multilevel"/>
    <w:tmpl w:val="2B829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842A95"/>
    <w:multiLevelType w:val="multilevel"/>
    <w:tmpl w:val="A0D80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7C3D44"/>
    <w:multiLevelType w:val="multilevel"/>
    <w:tmpl w:val="57886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C411D1"/>
    <w:multiLevelType w:val="multilevel"/>
    <w:tmpl w:val="86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3E07BE"/>
    <w:multiLevelType w:val="multilevel"/>
    <w:tmpl w:val="81D2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4D152F"/>
    <w:multiLevelType w:val="multilevel"/>
    <w:tmpl w:val="D998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18045F"/>
    <w:multiLevelType w:val="multilevel"/>
    <w:tmpl w:val="CF7EA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DD342A"/>
    <w:multiLevelType w:val="multilevel"/>
    <w:tmpl w:val="E78E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A6563D"/>
    <w:multiLevelType w:val="multilevel"/>
    <w:tmpl w:val="3336E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392107"/>
    <w:multiLevelType w:val="multilevel"/>
    <w:tmpl w:val="8068B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BA4003"/>
    <w:multiLevelType w:val="multilevel"/>
    <w:tmpl w:val="DFB4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DA61D8"/>
    <w:multiLevelType w:val="multilevel"/>
    <w:tmpl w:val="B3CE8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7"/>
  </w:num>
  <w:num w:numId="3">
    <w:abstractNumId w:val="12"/>
  </w:num>
  <w:num w:numId="4">
    <w:abstractNumId w:val="17"/>
  </w:num>
  <w:num w:numId="5">
    <w:abstractNumId w:val="25"/>
  </w:num>
  <w:num w:numId="6">
    <w:abstractNumId w:val="0"/>
  </w:num>
  <w:num w:numId="7">
    <w:abstractNumId w:val="33"/>
  </w:num>
  <w:num w:numId="8">
    <w:abstractNumId w:val="1"/>
  </w:num>
  <w:num w:numId="9">
    <w:abstractNumId w:val="15"/>
  </w:num>
  <w:num w:numId="10">
    <w:abstractNumId w:val="26"/>
  </w:num>
  <w:num w:numId="11">
    <w:abstractNumId w:val="30"/>
  </w:num>
  <w:num w:numId="12">
    <w:abstractNumId w:val="3"/>
  </w:num>
  <w:num w:numId="13">
    <w:abstractNumId w:val="36"/>
  </w:num>
  <w:num w:numId="14">
    <w:abstractNumId w:val="22"/>
  </w:num>
  <w:num w:numId="15">
    <w:abstractNumId w:val="13"/>
  </w:num>
  <w:num w:numId="16">
    <w:abstractNumId w:val="5"/>
  </w:num>
  <w:num w:numId="17">
    <w:abstractNumId w:val="35"/>
  </w:num>
  <w:num w:numId="18">
    <w:abstractNumId w:val="7"/>
  </w:num>
  <w:num w:numId="19">
    <w:abstractNumId w:val="32"/>
  </w:num>
  <w:num w:numId="20">
    <w:abstractNumId w:val="18"/>
  </w:num>
  <w:num w:numId="21">
    <w:abstractNumId w:val="19"/>
  </w:num>
  <w:num w:numId="22">
    <w:abstractNumId w:val="8"/>
  </w:num>
  <w:num w:numId="23">
    <w:abstractNumId w:val="31"/>
  </w:num>
  <w:num w:numId="24">
    <w:abstractNumId w:val="2"/>
  </w:num>
  <w:num w:numId="25">
    <w:abstractNumId w:val="16"/>
  </w:num>
  <w:num w:numId="26">
    <w:abstractNumId w:val="29"/>
  </w:num>
  <w:num w:numId="27">
    <w:abstractNumId w:val="6"/>
  </w:num>
  <w:num w:numId="28">
    <w:abstractNumId w:val="21"/>
  </w:num>
  <w:num w:numId="29">
    <w:abstractNumId w:val="34"/>
  </w:num>
  <w:num w:numId="30">
    <w:abstractNumId w:val="4"/>
  </w:num>
  <w:num w:numId="31">
    <w:abstractNumId w:val="11"/>
  </w:num>
  <w:num w:numId="32">
    <w:abstractNumId w:val="28"/>
  </w:num>
  <w:num w:numId="33">
    <w:abstractNumId w:val="14"/>
  </w:num>
  <w:num w:numId="34">
    <w:abstractNumId w:val="24"/>
  </w:num>
  <w:num w:numId="35">
    <w:abstractNumId w:val="20"/>
  </w:num>
  <w:num w:numId="36">
    <w:abstractNumId w:val="10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DA3"/>
    <w:rsid w:val="00D21457"/>
    <w:rsid w:val="00EA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D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6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2313</Words>
  <Characters>13190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2020-01-19T12:44:00Z</dcterms:created>
  <dcterms:modified xsi:type="dcterms:W3CDTF">2020-01-19T12:54:00Z</dcterms:modified>
</cp:coreProperties>
</file>